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98" w:rsidRDefault="00A56998">
      <w:pPr>
        <w:rPr>
          <w:rFonts w:ascii="Arial" w:hAnsi="Arial" w:cs="Arial"/>
          <w:b/>
          <w:sz w:val="28"/>
          <w:szCs w:val="28"/>
        </w:rPr>
      </w:pPr>
      <w:r>
        <w:rPr>
          <w:noProof/>
          <w:lang w:eastAsia="en-CA"/>
        </w:rPr>
        <w:drawing>
          <wp:inline distT="0" distB="0" distL="0" distR="0" wp14:anchorId="412F7008" wp14:editId="53E9C643">
            <wp:extent cx="133686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CND_Logo_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8503" cy="827491"/>
                    </a:xfrm>
                    <a:prstGeom prst="rect">
                      <a:avLst/>
                    </a:prstGeom>
                  </pic:spPr>
                </pic:pic>
              </a:graphicData>
            </a:graphic>
          </wp:inline>
        </w:drawing>
      </w:r>
    </w:p>
    <w:p w:rsidR="00F5095D" w:rsidRPr="00D950B0" w:rsidRDefault="00D950B0">
      <w:pPr>
        <w:rPr>
          <w:rFonts w:ascii="Arial" w:hAnsi="Arial" w:cs="Arial"/>
          <w:b/>
          <w:sz w:val="28"/>
          <w:szCs w:val="28"/>
        </w:rPr>
      </w:pPr>
      <w:r w:rsidRPr="00D950B0">
        <w:rPr>
          <w:rFonts w:ascii="Arial" w:hAnsi="Arial" w:cs="Arial"/>
          <w:b/>
          <w:sz w:val="28"/>
          <w:szCs w:val="28"/>
        </w:rPr>
        <w:t>Family Counselling Centre - Job Posting for Therapist</w:t>
      </w:r>
      <w:r w:rsidR="00006A5C">
        <w:rPr>
          <w:rFonts w:ascii="Arial" w:hAnsi="Arial" w:cs="Arial"/>
          <w:b/>
          <w:sz w:val="28"/>
          <w:szCs w:val="28"/>
        </w:rPr>
        <w:t xml:space="preserve"> (FT/PT)</w:t>
      </w:r>
      <w:bookmarkStart w:id="0" w:name="_GoBack"/>
      <w:bookmarkEnd w:id="0"/>
    </w:p>
    <w:p w:rsidR="00D950B0" w:rsidRDefault="00D950B0">
      <w:pPr>
        <w:rPr>
          <w:rFonts w:ascii="Arial" w:hAnsi="Arial" w:cs="Arial"/>
        </w:rPr>
      </w:pPr>
      <w:r>
        <w:rPr>
          <w:rFonts w:ascii="Arial" w:hAnsi="Arial" w:cs="Arial"/>
        </w:rPr>
        <w:t xml:space="preserve">FCC is a registered non-profit, charitable organization, providing service in Cambridge and North Dumfries for almost 80 years.  We provide a broad array of programs and services that encompass both individual and group work.  </w:t>
      </w:r>
      <w:r w:rsidR="00B713C2">
        <w:rPr>
          <w:rFonts w:ascii="Arial" w:hAnsi="Arial" w:cs="Arial"/>
        </w:rPr>
        <w:t xml:space="preserve">As of February 2019 Cambridge Addiction Services program is now part of our agency.  </w:t>
      </w:r>
      <w:r>
        <w:rPr>
          <w:rFonts w:ascii="Arial" w:hAnsi="Arial" w:cs="Arial"/>
        </w:rPr>
        <w:t>We are an accredited organization with Canadian Council of Accreditation and a member agency of Family Service Ontario.</w:t>
      </w:r>
    </w:p>
    <w:p w:rsidR="00D950B0" w:rsidRPr="008C4AA1" w:rsidRDefault="00D950B0">
      <w:pPr>
        <w:rPr>
          <w:rFonts w:ascii="Arial" w:hAnsi="Arial" w:cs="Arial"/>
          <w:color w:val="000000" w:themeColor="text1"/>
        </w:rPr>
      </w:pPr>
      <w:r>
        <w:rPr>
          <w:rFonts w:ascii="Arial" w:hAnsi="Arial" w:cs="Arial"/>
        </w:rPr>
        <w:t xml:space="preserve">We are currently seeking experienced, highly motivated and skilled therapists to join our team.  The successful candidate(s) will provide direct therapy to individuals, </w:t>
      </w:r>
      <w:r w:rsidRPr="008C4AA1">
        <w:rPr>
          <w:rFonts w:ascii="Arial" w:hAnsi="Arial" w:cs="Arial"/>
          <w:color w:val="000000" w:themeColor="text1"/>
        </w:rPr>
        <w:t>couples</w:t>
      </w:r>
      <w:r w:rsidR="001E67C4" w:rsidRPr="008C4AA1">
        <w:rPr>
          <w:rFonts w:ascii="Arial" w:hAnsi="Arial" w:cs="Arial"/>
          <w:color w:val="000000" w:themeColor="text1"/>
        </w:rPr>
        <w:t xml:space="preserve">, </w:t>
      </w:r>
      <w:r w:rsidRPr="008C4AA1">
        <w:rPr>
          <w:rFonts w:ascii="Arial" w:hAnsi="Arial" w:cs="Arial"/>
          <w:color w:val="000000" w:themeColor="text1"/>
        </w:rPr>
        <w:t xml:space="preserve">families </w:t>
      </w:r>
      <w:r w:rsidR="001E67C4" w:rsidRPr="008C4AA1">
        <w:rPr>
          <w:rFonts w:ascii="Arial" w:hAnsi="Arial" w:cs="Arial"/>
          <w:color w:val="000000" w:themeColor="text1"/>
        </w:rPr>
        <w:t xml:space="preserve">and groups </w:t>
      </w:r>
      <w:r w:rsidRPr="008C4AA1">
        <w:rPr>
          <w:rFonts w:ascii="Arial" w:hAnsi="Arial" w:cs="Arial"/>
          <w:color w:val="000000" w:themeColor="text1"/>
        </w:rPr>
        <w:t>with a diverse range of needs.  Therapists will be provided with a case load in accordance with our agency’s intake procedure.  The successful candidate will report directly to</w:t>
      </w:r>
      <w:r w:rsidR="00111A19">
        <w:rPr>
          <w:rFonts w:ascii="Arial" w:hAnsi="Arial" w:cs="Arial"/>
          <w:color w:val="000000" w:themeColor="text1"/>
        </w:rPr>
        <w:t xml:space="preserve"> and receive supervision from our Clinical Supervisor</w:t>
      </w:r>
      <w:r w:rsidRPr="008C4AA1">
        <w:rPr>
          <w:rFonts w:ascii="Arial" w:hAnsi="Arial" w:cs="Arial"/>
          <w:color w:val="000000" w:themeColor="text1"/>
        </w:rPr>
        <w:t>.</w:t>
      </w:r>
    </w:p>
    <w:p w:rsidR="00E100E0" w:rsidRPr="008C4AA1" w:rsidRDefault="00E100E0">
      <w:pPr>
        <w:rPr>
          <w:rFonts w:ascii="Arial" w:hAnsi="Arial" w:cs="Arial"/>
          <w:color w:val="000000" w:themeColor="text1"/>
        </w:rPr>
      </w:pPr>
      <w:r w:rsidRPr="008C4AA1">
        <w:rPr>
          <w:rFonts w:ascii="Arial" w:hAnsi="Arial" w:cs="Arial"/>
          <w:color w:val="000000" w:themeColor="text1"/>
        </w:rPr>
        <w:t>A vehicle is a necessity because of the various locations where FCC provides counselling and support services, i.e. neighbourhoods, schools, satellite office in Ayr.</w:t>
      </w:r>
    </w:p>
    <w:p w:rsidR="00D950B0" w:rsidRPr="008C4AA1" w:rsidRDefault="00D950B0">
      <w:pPr>
        <w:rPr>
          <w:rFonts w:ascii="Arial" w:hAnsi="Arial" w:cs="Arial"/>
          <w:b/>
          <w:color w:val="000000" w:themeColor="text1"/>
        </w:rPr>
      </w:pPr>
      <w:r w:rsidRPr="008C4AA1">
        <w:rPr>
          <w:rFonts w:ascii="Arial" w:hAnsi="Arial" w:cs="Arial"/>
          <w:b/>
          <w:color w:val="000000" w:themeColor="text1"/>
        </w:rPr>
        <w:t>Duties and Responsibilities include but are not limited to the following:</w:t>
      </w:r>
    </w:p>
    <w:p w:rsidR="00FE647D" w:rsidRPr="008C4AA1" w:rsidRDefault="00FE647D" w:rsidP="00FE647D">
      <w:pPr>
        <w:pStyle w:val="ListParagraph"/>
        <w:numPr>
          <w:ilvl w:val="0"/>
          <w:numId w:val="1"/>
        </w:numPr>
        <w:rPr>
          <w:rFonts w:ascii="Arial" w:hAnsi="Arial" w:cs="Arial"/>
          <w:b/>
          <w:color w:val="000000" w:themeColor="text1"/>
        </w:rPr>
      </w:pPr>
      <w:r w:rsidRPr="008C4AA1">
        <w:rPr>
          <w:rFonts w:ascii="Arial" w:hAnsi="Arial" w:cs="Arial"/>
          <w:color w:val="000000" w:themeColor="text1"/>
        </w:rPr>
        <w:t>provide direct therapy to individuals, couples</w:t>
      </w:r>
      <w:r w:rsidR="00607D51" w:rsidRPr="008C4AA1">
        <w:rPr>
          <w:rFonts w:ascii="Arial" w:hAnsi="Arial" w:cs="Arial"/>
          <w:color w:val="000000" w:themeColor="text1"/>
        </w:rPr>
        <w:t>,</w:t>
      </w:r>
      <w:r w:rsidRPr="008C4AA1">
        <w:rPr>
          <w:rFonts w:ascii="Arial" w:hAnsi="Arial" w:cs="Arial"/>
          <w:color w:val="000000" w:themeColor="text1"/>
        </w:rPr>
        <w:t xml:space="preserve"> families</w:t>
      </w:r>
      <w:r w:rsidR="00607D51" w:rsidRPr="008C4AA1">
        <w:rPr>
          <w:rFonts w:ascii="Arial" w:hAnsi="Arial" w:cs="Arial"/>
          <w:color w:val="000000" w:themeColor="text1"/>
        </w:rPr>
        <w:t xml:space="preserve"> and groups</w:t>
      </w:r>
    </w:p>
    <w:p w:rsidR="00FE647D" w:rsidRPr="008C4AA1" w:rsidRDefault="00FE647D" w:rsidP="00FE647D">
      <w:pPr>
        <w:pStyle w:val="ListParagraph"/>
        <w:numPr>
          <w:ilvl w:val="0"/>
          <w:numId w:val="1"/>
        </w:numPr>
        <w:rPr>
          <w:rFonts w:ascii="Arial" w:hAnsi="Arial" w:cs="Arial"/>
          <w:b/>
          <w:color w:val="000000" w:themeColor="text1"/>
        </w:rPr>
      </w:pPr>
      <w:r w:rsidRPr="008C4AA1">
        <w:rPr>
          <w:rFonts w:ascii="Arial" w:hAnsi="Arial" w:cs="Arial"/>
          <w:color w:val="000000" w:themeColor="text1"/>
        </w:rPr>
        <w:t>establish therapeutic rapport with clients from diverse populations, genders, ages and concerns</w:t>
      </w:r>
    </w:p>
    <w:p w:rsidR="00FE647D" w:rsidRPr="00FE647D" w:rsidRDefault="00FE647D" w:rsidP="00FE647D">
      <w:pPr>
        <w:pStyle w:val="ListParagraph"/>
        <w:numPr>
          <w:ilvl w:val="0"/>
          <w:numId w:val="1"/>
        </w:numPr>
        <w:rPr>
          <w:rFonts w:ascii="Arial" w:hAnsi="Arial" w:cs="Arial"/>
          <w:b/>
        </w:rPr>
      </w:pPr>
      <w:r>
        <w:rPr>
          <w:rFonts w:ascii="Arial" w:hAnsi="Arial" w:cs="Arial"/>
        </w:rPr>
        <w:t>support clients to identify goals and establish strategies for achieving those goals utilizing a variety of recognized therapeutic modalities which match the clients’ needs</w:t>
      </w:r>
    </w:p>
    <w:p w:rsidR="00FE647D" w:rsidRPr="00FE647D" w:rsidRDefault="00FE647D" w:rsidP="00FE647D">
      <w:pPr>
        <w:pStyle w:val="ListParagraph"/>
        <w:numPr>
          <w:ilvl w:val="0"/>
          <w:numId w:val="1"/>
        </w:numPr>
        <w:rPr>
          <w:rFonts w:ascii="Arial" w:hAnsi="Arial" w:cs="Arial"/>
          <w:b/>
        </w:rPr>
      </w:pPr>
      <w:r>
        <w:rPr>
          <w:rFonts w:ascii="Arial" w:hAnsi="Arial" w:cs="Arial"/>
        </w:rPr>
        <w:t>engage in ongoing therapeutic assessment, conceptualization and treatment planning</w:t>
      </w:r>
    </w:p>
    <w:p w:rsidR="00FE647D" w:rsidRPr="00FE647D" w:rsidRDefault="00FE647D" w:rsidP="00FE647D">
      <w:pPr>
        <w:pStyle w:val="ListParagraph"/>
        <w:numPr>
          <w:ilvl w:val="0"/>
          <w:numId w:val="1"/>
        </w:numPr>
        <w:rPr>
          <w:rFonts w:ascii="Arial" w:hAnsi="Arial" w:cs="Arial"/>
          <w:b/>
        </w:rPr>
      </w:pPr>
      <w:r>
        <w:rPr>
          <w:rFonts w:ascii="Arial" w:hAnsi="Arial" w:cs="Arial"/>
        </w:rPr>
        <w:t>maintain clear clinical documentation with proficiency and clarity in a timely fashion as outlined in FCC policies and procedures</w:t>
      </w:r>
    </w:p>
    <w:p w:rsidR="00FE647D" w:rsidRPr="00FE647D" w:rsidRDefault="00FE647D" w:rsidP="00FE647D">
      <w:pPr>
        <w:pStyle w:val="ListParagraph"/>
        <w:numPr>
          <w:ilvl w:val="0"/>
          <w:numId w:val="1"/>
        </w:numPr>
        <w:rPr>
          <w:rFonts w:ascii="Arial" w:hAnsi="Arial" w:cs="Arial"/>
          <w:b/>
        </w:rPr>
      </w:pPr>
      <w:r>
        <w:rPr>
          <w:rFonts w:ascii="Arial" w:hAnsi="Arial" w:cs="Arial"/>
        </w:rPr>
        <w:t>work in collaboration with other community resources as required</w:t>
      </w:r>
    </w:p>
    <w:p w:rsidR="00FE647D" w:rsidRPr="00E100E0" w:rsidRDefault="00E100E0" w:rsidP="00FE647D">
      <w:pPr>
        <w:pStyle w:val="ListParagraph"/>
        <w:numPr>
          <w:ilvl w:val="0"/>
          <w:numId w:val="1"/>
        </w:numPr>
        <w:rPr>
          <w:rFonts w:ascii="Arial" w:hAnsi="Arial" w:cs="Arial"/>
          <w:b/>
        </w:rPr>
      </w:pPr>
      <w:r>
        <w:rPr>
          <w:rFonts w:ascii="Arial" w:hAnsi="Arial" w:cs="Arial"/>
        </w:rPr>
        <w:t>contribute to program and service development and evaluation</w:t>
      </w:r>
    </w:p>
    <w:p w:rsidR="00E100E0" w:rsidRPr="00E100E0" w:rsidRDefault="00E100E0" w:rsidP="00FE647D">
      <w:pPr>
        <w:pStyle w:val="ListParagraph"/>
        <w:numPr>
          <w:ilvl w:val="0"/>
          <w:numId w:val="1"/>
        </w:numPr>
        <w:rPr>
          <w:rFonts w:ascii="Arial" w:hAnsi="Arial" w:cs="Arial"/>
          <w:b/>
        </w:rPr>
      </w:pPr>
      <w:r>
        <w:rPr>
          <w:rFonts w:ascii="Arial" w:hAnsi="Arial" w:cs="Arial"/>
        </w:rPr>
        <w:t>ensure familiarity with all pertinent legislation</w:t>
      </w:r>
    </w:p>
    <w:p w:rsidR="00E100E0" w:rsidRPr="00C66D15" w:rsidRDefault="00E100E0" w:rsidP="00FE647D">
      <w:pPr>
        <w:pStyle w:val="ListParagraph"/>
        <w:numPr>
          <w:ilvl w:val="0"/>
          <w:numId w:val="1"/>
        </w:numPr>
        <w:rPr>
          <w:rFonts w:ascii="Arial" w:hAnsi="Arial" w:cs="Arial"/>
          <w:b/>
        </w:rPr>
      </w:pPr>
      <w:r>
        <w:rPr>
          <w:rFonts w:ascii="Arial" w:hAnsi="Arial" w:cs="Arial"/>
        </w:rPr>
        <w:t>participate in training to ensure ongoing development, beginning with Penelope (our data management system)</w:t>
      </w:r>
    </w:p>
    <w:p w:rsidR="00C66D15" w:rsidRPr="00C66D15" w:rsidRDefault="00C66D15" w:rsidP="00FE647D">
      <w:pPr>
        <w:pStyle w:val="ListParagraph"/>
        <w:numPr>
          <w:ilvl w:val="0"/>
          <w:numId w:val="1"/>
        </w:numPr>
        <w:rPr>
          <w:rFonts w:ascii="Arial" w:hAnsi="Arial" w:cs="Arial"/>
          <w:b/>
        </w:rPr>
      </w:pPr>
      <w:r>
        <w:rPr>
          <w:rFonts w:ascii="Arial" w:hAnsi="Arial" w:cs="Arial"/>
        </w:rPr>
        <w:t>perform other duties as requested.</w:t>
      </w:r>
    </w:p>
    <w:p w:rsidR="00C66D15" w:rsidRDefault="00C66D15" w:rsidP="00C66D15">
      <w:pPr>
        <w:rPr>
          <w:rFonts w:ascii="Arial" w:hAnsi="Arial" w:cs="Arial"/>
          <w:b/>
        </w:rPr>
      </w:pPr>
      <w:r>
        <w:rPr>
          <w:rFonts w:ascii="Arial" w:hAnsi="Arial" w:cs="Arial"/>
          <w:b/>
        </w:rPr>
        <w:t>Qualifications:</w:t>
      </w:r>
    </w:p>
    <w:p w:rsidR="00C66D15" w:rsidRPr="00C66D15" w:rsidRDefault="00C66D15" w:rsidP="00C66D15">
      <w:pPr>
        <w:pStyle w:val="ListParagraph"/>
        <w:numPr>
          <w:ilvl w:val="0"/>
          <w:numId w:val="2"/>
        </w:numPr>
        <w:rPr>
          <w:rFonts w:ascii="Arial" w:hAnsi="Arial" w:cs="Arial"/>
          <w:b/>
        </w:rPr>
      </w:pPr>
      <w:r>
        <w:rPr>
          <w:rFonts w:ascii="Arial" w:hAnsi="Arial" w:cs="Arial"/>
        </w:rPr>
        <w:t>a minimum of a Master’s degree in social work, psychotherapy, counselling psychology, marriage and family therapy or the equivalent</w:t>
      </w:r>
    </w:p>
    <w:p w:rsidR="00C66D15" w:rsidRPr="00C66D15" w:rsidRDefault="00C66D15" w:rsidP="00C66D15">
      <w:pPr>
        <w:pStyle w:val="ListParagraph"/>
        <w:numPr>
          <w:ilvl w:val="0"/>
          <w:numId w:val="2"/>
        </w:numPr>
        <w:rPr>
          <w:rFonts w:ascii="Arial" w:hAnsi="Arial" w:cs="Arial"/>
          <w:b/>
        </w:rPr>
      </w:pPr>
      <w:r>
        <w:rPr>
          <w:rFonts w:ascii="Arial" w:hAnsi="Arial" w:cs="Arial"/>
        </w:rPr>
        <w:t>a minimum of two years’ experience providing therapy to individuals, couples and families</w:t>
      </w:r>
    </w:p>
    <w:p w:rsidR="00C66D15" w:rsidRPr="007A6C9C" w:rsidRDefault="00C66D15" w:rsidP="00C66D15">
      <w:pPr>
        <w:pStyle w:val="ListParagraph"/>
        <w:numPr>
          <w:ilvl w:val="0"/>
          <w:numId w:val="2"/>
        </w:numPr>
        <w:rPr>
          <w:rFonts w:ascii="Arial" w:hAnsi="Arial" w:cs="Arial"/>
          <w:b/>
        </w:rPr>
      </w:pPr>
      <w:r>
        <w:rPr>
          <w:rFonts w:ascii="Arial" w:hAnsi="Arial" w:cs="Arial"/>
        </w:rPr>
        <w:lastRenderedPageBreak/>
        <w:t xml:space="preserve">registration with a professional college </w:t>
      </w:r>
      <w:r w:rsidR="007A6C9C">
        <w:rPr>
          <w:rFonts w:ascii="Arial" w:hAnsi="Arial" w:cs="Arial"/>
        </w:rPr>
        <w:t>(</w:t>
      </w:r>
      <w:r w:rsidR="007C69EF">
        <w:rPr>
          <w:rFonts w:ascii="Arial" w:hAnsi="Arial" w:cs="Arial"/>
        </w:rPr>
        <w:t>e.g. College of Social Workers, Colle</w:t>
      </w:r>
      <w:r>
        <w:rPr>
          <w:rFonts w:ascii="Arial" w:hAnsi="Arial" w:cs="Arial"/>
        </w:rPr>
        <w:t xml:space="preserve">ge of </w:t>
      </w:r>
      <w:r w:rsidR="007C69EF">
        <w:rPr>
          <w:rFonts w:ascii="Arial" w:hAnsi="Arial" w:cs="Arial"/>
        </w:rPr>
        <w:t>Registered Psychotherapists of Ontario</w:t>
      </w:r>
      <w:r>
        <w:rPr>
          <w:rFonts w:ascii="Arial" w:hAnsi="Arial" w:cs="Arial"/>
        </w:rPr>
        <w:t>)</w:t>
      </w:r>
    </w:p>
    <w:p w:rsidR="007A6C9C" w:rsidRPr="007A6C9C" w:rsidRDefault="007A6C9C" w:rsidP="00C66D15">
      <w:pPr>
        <w:pStyle w:val="ListParagraph"/>
        <w:numPr>
          <w:ilvl w:val="0"/>
          <w:numId w:val="2"/>
        </w:numPr>
        <w:rPr>
          <w:rFonts w:ascii="Arial" w:hAnsi="Arial" w:cs="Arial"/>
          <w:b/>
        </w:rPr>
      </w:pPr>
      <w:r>
        <w:rPr>
          <w:rFonts w:ascii="Arial" w:hAnsi="Arial" w:cs="Arial"/>
        </w:rPr>
        <w:t>extensive knowledge of various individual, couple and fam</w:t>
      </w:r>
      <w:r w:rsidR="007C69EF">
        <w:rPr>
          <w:rFonts w:ascii="Arial" w:hAnsi="Arial" w:cs="Arial"/>
        </w:rPr>
        <w:t>il</w:t>
      </w:r>
      <w:r>
        <w:rPr>
          <w:rFonts w:ascii="Arial" w:hAnsi="Arial" w:cs="Arial"/>
        </w:rPr>
        <w:t>y intervention models and a working knowledge of best practices working with different populations and concerns</w:t>
      </w:r>
    </w:p>
    <w:p w:rsidR="007A6C9C" w:rsidRPr="007A6C9C" w:rsidRDefault="007A6C9C" w:rsidP="00C66D15">
      <w:pPr>
        <w:pStyle w:val="ListParagraph"/>
        <w:numPr>
          <w:ilvl w:val="0"/>
          <w:numId w:val="2"/>
        </w:numPr>
        <w:rPr>
          <w:rFonts w:ascii="Arial" w:hAnsi="Arial" w:cs="Arial"/>
          <w:b/>
        </w:rPr>
      </w:pPr>
      <w:r>
        <w:rPr>
          <w:rFonts w:ascii="Arial" w:hAnsi="Arial" w:cs="Arial"/>
        </w:rPr>
        <w:t>experience and skill in working with children, both individually and in a group setting</w:t>
      </w:r>
    </w:p>
    <w:p w:rsidR="007A6C9C" w:rsidRPr="007A6C9C" w:rsidRDefault="007A6C9C" w:rsidP="00C66D15">
      <w:pPr>
        <w:pStyle w:val="ListParagraph"/>
        <w:numPr>
          <w:ilvl w:val="0"/>
          <w:numId w:val="2"/>
        </w:numPr>
        <w:rPr>
          <w:rFonts w:ascii="Arial" w:hAnsi="Arial" w:cs="Arial"/>
          <w:b/>
        </w:rPr>
      </w:pPr>
      <w:r>
        <w:rPr>
          <w:rFonts w:ascii="Arial" w:hAnsi="Arial" w:cs="Arial"/>
        </w:rPr>
        <w:t>demonstrated skills in analysis of individual, systemic issues impacting individuals and ability to work with complex issues and trauma</w:t>
      </w:r>
    </w:p>
    <w:p w:rsidR="007A6C9C" w:rsidRPr="007A6C9C" w:rsidRDefault="007A6C9C" w:rsidP="00C66D15">
      <w:pPr>
        <w:pStyle w:val="ListParagraph"/>
        <w:numPr>
          <w:ilvl w:val="0"/>
          <w:numId w:val="2"/>
        </w:numPr>
        <w:rPr>
          <w:rFonts w:ascii="Arial" w:hAnsi="Arial" w:cs="Arial"/>
          <w:b/>
        </w:rPr>
      </w:pPr>
      <w:r>
        <w:rPr>
          <w:rFonts w:ascii="Arial" w:hAnsi="Arial" w:cs="Arial"/>
        </w:rPr>
        <w:t>commitment to the integrity and worth of all individuals which is consistently reflected in practice</w:t>
      </w:r>
    </w:p>
    <w:p w:rsidR="007A6C9C" w:rsidRPr="007A6C9C" w:rsidRDefault="007A6C9C" w:rsidP="00C66D15">
      <w:pPr>
        <w:pStyle w:val="ListParagraph"/>
        <w:numPr>
          <w:ilvl w:val="0"/>
          <w:numId w:val="2"/>
        </w:numPr>
        <w:rPr>
          <w:rFonts w:ascii="Arial" w:hAnsi="Arial" w:cs="Arial"/>
          <w:b/>
        </w:rPr>
      </w:pPr>
      <w:r>
        <w:rPr>
          <w:rFonts w:ascii="Arial" w:hAnsi="Arial" w:cs="Arial"/>
        </w:rPr>
        <w:t>ability to manage client crisis and engage in suicide risk assessment and intervention</w:t>
      </w:r>
    </w:p>
    <w:p w:rsidR="007A6C9C" w:rsidRPr="007A6C9C" w:rsidRDefault="007A6C9C" w:rsidP="00C66D15">
      <w:pPr>
        <w:pStyle w:val="ListParagraph"/>
        <w:numPr>
          <w:ilvl w:val="0"/>
          <w:numId w:val="2"/>
        </w:numPr>
        <w:rPr>
          <w:rFonts w:ascii="Arial" w:hAnsi="Arial" w:cs="Arial"/>
          <w:b/>
        </w:rPr>
      </w:pPr>
      <w:r>
        <w:rPr>
          <w:rFonts w:ascii="Arial" w:hAnsi="Arial" w:cs="Arial"/>
        </w:rPr>
        <w:t>satisfactory Police Vulnerable Sector check required</w:t>
      </w:r>
    </w:p>
    <w:p w:rsidR="007A6C9C" w:rsidRPr="007A6C9C" w:rsidRDefault="007A6C9C" w:rsidP="00C66D15">
      <w:pPr>
        <w:pStyle w:val="ListParagraph"/>
        <w:numPr>
          <w:ilvl w:val="0"/>
          <w:numId w:val="2"/>
        </w:numPr>
        <w:rPr>
          <w:rFonts w:ascii="Arial" w:hAnsi="Arial" w:cs="Arial"/>
          <w:b/>
        </w:rPr>
      </w:pPr>
      <w:r>
        <w:rPr>
          <w:rFonts w:ascii="Arial" w:hAnsi="Arial" w:cs="Arial"/>
        </w:rPr>
        <w:t>access to a vehicle</w:t>
      </w:r>
      <w:r w:rsidR="00001E9C">
        <w:rPr>
          <w:rFonts w:ascii="Arial" w:hAnsi="Arial" w:cs="Arial"/>
        </w:rPr>
        <w:t xml:space="preserve"> because some travel may be required (e.g. counselling in a neighbourhood)</w:t>
      </w:r>
    </w:p>
    <w:p w:rsidR="007A6C9C" w:rsidRDefault="007A6C9C" w:rsidP="007A6C9C">
      <w:pPr>
        <w:rPr>
          <w:rFonts w:ascii="Arial" w:hAnsi="Arial" w:cs="Arial"/>
          <w:b/>
        </w:rPr>
      </w:pPr>
      <w:r>
        <w:rPr>
          <w:rFonts w:ascii="Arial" w:hAnsi="Arial" w:cs="Arial"/>
          <w:b/>
        </w:rPr>
        <w:t>Please apply with a cover</w:t>
      </w:r>
      <w:r w:rsidR="009F77A1">
        <w:rPr>
          <w:rFonts w:ascii="Arial" w:hAnsi="Arial" w:cs="Arial"/>
          <w:b/>
        </w:rPr>
        <w:t xml:space="preserve"> letter and resume to Derek Campbell, Clinical Director, </w:t>
      </w:r>
      <w:proofErr w:type="gramStart"/>
      <w:r w:rsidR="009F77A1">
        <w:rPr>
          <w:rFonts w:ascii="Arial" w:hAnsi="Arial" w:cs="Arial"/>
          <w:b/>
        </w:rPr>
        <w:t>derekc@fcccnd.com</w:t>
      </w:r>
      <w:proofErr w:type="gramEnd"/>
      <w:r w:rsidR="009F77A1">
        <w:rPr>
          <w:rFonts w:ascii="Arial" w:hAnsi="Arial" w:cs="Arial"/>
          <w:b/>
        </w:rPr>
        <w:t>.</w:t>
      </w:r>
    </w:p>
    <w:p w:rsidR="007A6C9C" w:rsidRDefault="007A6C9C" w:rsidP="007A6C9C">
      <w:pPr>
        <w:rPr>
          <w:rFonts w:ascii="Arial" w:hAnsi="Arial" w:cs="Arial"/>
          <w:b/>
        </w:rPr>
      </w:pPr>
      <w:r>
        <w:rPr>
          <w:rFonts w:ascii="Arial" w:hAnsi="Arial" w:cs="Arial"/>
          <w:b/>
        </w:rPr>
        <w:t>The Process</w:t>
      </w:r>
    </w:p>
    <w:p w:rsidR="007A6C9C" w:rsidRDefault="007A6C9C" w:rsidP="007A6C9C">
      <w:pPr>
        <w:pStyle w:val="ListParagraph"/>
        <w:numPr>
          <w:ilvl w:val="0"/>
          <w:numId w:val="3"/>
        </w:numPr>
        <w:rPr>
          <w:rFonts w:ascii="Arial" w:hAnsi="Arial" w:cs="Arial"/>
          <w:b/>
        </w:rPr>
      </w:pPr>
      <w:r>
        <w:rPr>
          <w:rFonts w:ascii="Arial" w:hAnsi="Arial" w:cs="Arial"/>
          <w:b/>
        </w:rPr>
        <w:t>initial screening of resumes and covering letters</w:t>
      </w:r>
    </w:p>
    <w:p w:rsidR="007A6C9C" w:rsidRDefault="007A6C9C" w:rsidP="007A6C9C">
      <w:pPr>
        <w:pStyle w:val="ListParagraph"/>
        <w:numPr>
          <w:ilvl w:val="0"/>
          <w:numId w:val="3"/>
        </w:numPr>
        <w:rPr>
          <w:rFonts w:ascii="Arial" w:hAnsi="Arial" w:cs="Arial"/>
          <w:b/>
        </w:rPr>
      </w:pPr>
      <w:r>
        <w:rPr>
          <w:rFonts w:ascii="Arial" w:hAnsi="Arial" w:cs="Arial"/>
          <w:b/>
        </w:rPr>
        <w:t>a face-to-face interview for those candidates who are successful in moving through the initial screening process</w:t>
      </w:r>
    </w:p>
    <w:p w:rsidR="007A6C9C" w:rsidRDefault="007A6C9C" w:rsidP="007A6C9C">
      <w:pPr>
        <w:pStyle w:val="ListParagraph"/>
        <w:numPr>
          <w:ilvl w:val="0"/>
          <w:numId w:val="3"/>
        </w:numPr>
        <w:rPr>
          <w:rFonts w:ascii="Arial" w:hAnsi="Arial" w:cs="Arial"/>
          <w:b/>
        </w:rPr>
      </w:pPr>
      <w:r>
        <w:rPr>
          <w:rFonts w:ascii="Arial" w:hAnsi="Arial" w:cs="Arial"/>
          <w:b/>
        </w:rPr>
        <w:t>A second interview may be required.</w:t>
      </w:r>
    </w:p>
    <w:p w:rsidR="007A6C9C" w:rsidRDefault="007A6C9C" w:rsidP="007A6C9C">
      <w:pPr>
        <w:rPr>
          <w:rFonts w:ascii="Arial" w:hAnsi="Arial" w:cs="Arial"/>
        </w:rPr>
      </w:pPr>
      <w:r>
        <w:rPr>
          <w:rFonts w:ascii="Arial" w:hAnsi="Arial" w:cs="Arial"/>
        </w:rPr>
        <w:t>We are an equal opportunity employer and welcome applications from diverse individuals who self-identify on the basis of any of the protection grounds under the Human Rights Code.</w:t>
      </w:r>
    </w:p>
    <w:p w:rsidR="007A6C9C" w:rsidRDefault="007A6C9C" w:rsidP="007A6C9C">
      <w:pPr>
        <w:rPr>
          <w:rFonts w:ascii="Arial" w:hAnsi="Arial" w:cs="Arial"/>
        </w:rPr>
      </w:pPr>
      <w:r>
        <w:rPr>
          <w:rFonts w:ascii="Arial" w:hAnsi="Arial" w:cs="Arial"/>
        </w:rPr>
        <w:t>FCC is also committed to developing inclusive, barrier-free selection process and work environments.  If contacted in relation to an employment opportunity, please advise our representative of the accommodation measures required which would enable you to be interviewed in a fair and equitable manner.  Information received relating to accommodation measures will be addressed confidentially.</w:t>
      </w:r>
    </w:p>
    <w:p w:rsidR="0007512E" w:rsidRDefault="0007512E" w:rsidP="007A6C9C">
      <w:pPr>
        <w:rPr>
          <w:rFonts w:ascii="Arial" w:hAnsi="Arial" w:cs="Arial"/>
        </w:rPr>
      </w:pPr>
      <w:r>
        <w:rPr>
          <w:rFonts w:ascii="Arial" w:hAnsi="Arial" w:cs="Arial"/>
        </w:rPr>
        <w:t>The full-time position includes three weeks of vacation and three weeks of sick leave</w:t>
      </w:r>
      <w:r w:rsidR="00852DE1">
        <w:rPr>
          <w:rFonts w:ascii="Arial" w:hAnsi="Arial" w:cs="Arial"/>
        </w:rPr>
        <w:t>, flexible scheduling and a knowledgeable, welcoming staff.  Check out our website and our Facebook page.</w:t>
      </w:r>
    </w:p>
    <w:p w:rsidR="00001E9C" w:rsidRDefault="008C4AA1" w:rsidP="007A6C9C">
      <w:pPr>
        <w:rPr>
          <w:rFonts w:ascii="Arial" w:hAnsi="Arial" w:cs="Arial"/>
        </w:rPr>
      </w:pPr>
      <w:r>
        <w:rPr>
          <w:rFonts w:ascii="Arial" w:hAnsi="Arial" w:cs="Arial"/>
        </w:rPr>
        <w:t>* Please note that new hires will start employment by working remotely by providing telephone/video sessions. The agency intends to maintain safe working environment for staff during the pandemic, and will return to traditional face-to-face sessions when deemed appropriate by management. *</w:t>
      </w:r>
    </w:p>
    <w:p w:rsidR="00001E9C" w:rsidRPr="00001E9C" w:rsidRDefault="00001E9C" w:rsidP="007A6C9C">
      <w:pPr>
        <w:rPr>
          <w:rFonts w:ascii="Rage Italic" w:hAnsi="Rage Italic" w:cs="Arial"/>
          <w:sz w:val="56"/>
          <w:szCs w:val="56"/>
        </w:rPr>
      </w:pPr>
      <w:r w:rsidRPr="00001E9C">
        <w:rPr>
          <w:rFonts w:ascii="Rage Italic" w:hAnsi="Rage Italic" w:cs="Arial"/>
          <w:sz w:val="56"/>
          <w:szCs w:val="56"/>
        </w:rPr>
        <w:t>Bobbye Goldenberg</w:t>
      </w:r>
    </w:p>
    <w:p w:rsidR="009F77A1" w:rsidRPr="009F77A1" w:rsidRDefault="009F77A1" w:rsidP="009F77A1">
      <w:pPr>
        <w:rPr>
          <w:rFonts w:ascii="Arial" w:hAnsi="Arial" w:cs="Arial"/>
          <w:b/>
        </w:rPr>
      </w:pPr>
      <w:r>
        <w:rPr>
          <w:rFonts w:ascii="Arial" w:hAnsi="Arial" w:cs="Arial"/>
          <w:b/>
        </w:rPr>
        <w:t>Bobbye Goldenberg, Executive Director</w:t>
      </w:r>
    </w:p>
    <w:sectPr w:rsidR="009F77A1" w:rsidRPr="009F7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E67"/>
    <w:multiLevelType w:val="hybridMultilevel"/>
    <w:tmpl w:val="533CB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0768B2"/>
    <w:multiLevelType w:val="hybridMultilevel"/>
    <w:tmpl w:val="764CA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935EF7"/>
    <w:multiLevelType w:val="hybridMultilevel"/>
    <w:tmpl w:val="F2066C3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B0"/>
    <w:rsid w:val="00001E9C"/>
    <w:rsid w:val="00006A5C"/>
    <w:rsid w:val="0007512E"/>
    <w:rsid w:val="00111A19"/>
    <w:rsid w:val="001B7587"/>
    <w:rsid w:val="001E67C4"/>
    <w:rsid w:val="00607D51"/>
    <w:rsid w:val="007A6C9C"/>
    <w:rsid w:val="007C69EF"/>
    <w:rsid w:val="00837E7B"/>
    <w:rsid w:val="00852DE1"/>
    <w:rsid w:val="008C4AA1"/>
    <w:rsid w:val="009F77A1"/>
    <w:rsid w:val="00A56998"/>
    <w:rsid w:val="00B713C2"/>
    <w:rsid w:val="00C66D15"/>
    <w:rsid w:val="00D950B0"/>
    <w:rsid w:val="00E100E0"/>
    <w:rsid w:val="00F5095D"/>
    <w:rsid w:val="00FE6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7D"/>
    <w:pPr>
      <w:ind w:left="720"/>
      <w:contextualSpacing/>
    </w:pPr>
  </w:style>
  <w:style w:type="character" w:styleId="Hyperlink">
    <w:name w:val="Hyperlink"/>
    <w:basedOn w:val="DefaultParagraphFont"/>
    <w:uiPriority w:val="99"/>
    <w:unhideWhenUsed/>
    <w:rsid w:val="007A6C9C"/>
    <w:rPr>
      <w:color w:val="0000FF" w:themeColor="hyperlink"/>
      <w:u w:val="single"/>
    </w:rPr>
  </w:style>
  <w:style w:type="paragraph" w:styleId="BalloonText">
    <w:name w:val="Balloon Text"/>
    <w:basedOn w:val="Normal"/>
    <w:link w:val="BalloonTextChar"/>
    <w:uiPriority w:val="99"/>
    <w:semiHidden/>
    <w:unhideWhenUsed/>
    <w:rsid w:val="00A5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7D"/>
    <w:pPr>
      <w:ind w:left="720"/>
      <w:contextualSpacing/>
    </w:pPr>
  </w:style>
  <w:style w:type="character" w:styleId="Hyperlink">
    <w:name w:val="Hyperlink"/>
    <w:basedOn w:val="DefaultParagraphFont"/>
    <w:uiPriority w:val="99"/>
    <w:unhideWhenUsed/>
    <w:rsid w:val="007A6C9C"/>
    <w:rPr>
      <w:color w:val="0000FF" w:themeColor="hyperlink"/>
      <w:u w:val="single"/>
    </w:rPr>
  </w:style>
  <w:style w:type="paragraph" w:styleId="BalloonText">
    <w:name w:val="Balloon Text"/>
    <w:basedOn w:val="Normal"/>
    <w:link w:val="BalloonTextChar"/>
    <w:uiPriority w:val="99"/>
    <w:semiHidden/>
    <w:unhideWhenUsed/>
    <w:rsid w:val="00A5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Bobbye Goldenberg</dc:creator>
  <cp:lastModifiedBy>Bobbye Goldenberg</cp:lastModifiedBy>
  <cp:revision>5</cp:revision>
  <dcterms:created xsi:type="dcterms:W3CDTF">2021-05-31T21:06:00Z</dcterms:created>
  <dcterms:modified xsi:type="dcterms:W3CDTF">2021-06-07T14:53:00Z</dcterms:modified>
</cp:coreProperties>
</file>